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4" w:rsidRDefault="00007AD2" w:rsidP="00007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AD2" w:rsidRPr="00D277DF" w:rsidRDefault="00007AD2" w:rsidP="0000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476878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7AD2" w:rsidRPr="00D277DF" w:rsidRDefault="00007AD2" w:rsidP="0000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07AD2" w:rsidRPr="00D277DF" w:rsidRDefault="00007AD2" w:rsidP="0000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07AD2" w:rsidRPr="00D277DF" w:rsidRDefault="00007AD2" w:rsidP="0000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D2" w:rsidRPr="00D277DF" w:rsidRDefault="00007AD2" w:rsidP="0000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7AD2" w:rsidRPr="00D277DF" w:rsidRDefault="00E84BA9" w:rsidP="0000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007AD2" w:rsidRPr="00D277DF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007AD2" w:rsidRPr="00D277DF" w:rsidRDefault="00007AD2" w:rsidP="0000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D2" w:rsidRPr="00D277DF" w:rsidRDefault="00007AD2" w:rsidP="00007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AD2" w:rsidRPr="00D277DF" w:rsidRDefault="00007AD2" w:rsidP="00007AD2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20B2">
        <w:rPr>
          <w:rFonts w:ascii="Times New Roman" w:hAnsi="Times New Roman" w:cs="Times New Roman"/>
          <w:b/>
          <w:sz w:val="28"/>
          <w:szCs w:val="28"/>
        </w:rPr>
        <w:t>6</w:t>
      </w:r>
      <w:r w:rsidRPr="00D277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="008A0BD9">
        <w:rPr>
          <w:rFonts w:ascii="Times New Roman" w:hAnsi="Times New Roman" w:cs="Times New Roman"/>
          <w:b/>
          <w:sz w:val="28"/>
          <w:szCs w:val="28"/>
        </w:rPr>
        <w:t>.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1577DA" w:rsidRPr="00BE2F67">
        <w:rPr>
          <w:rFonts w:ascii="Times New Roman" w:hAnsi="Times New Roman" w:cs="Times New Roman"/>
          <w:b/>
          <w:sz w:val="28"/>
          <w:szCs w:val="28"/>
        </w:rPr>
        <w:t>78</w:t>
      </w:r>
      <w:r w:rsidR="00BE2F67" w:rsidRPr="00BE2F67">
        <w:rPr>
          <w:rFonts w:ascii="Times New Roman" w:hAnsi="Times New Roman" w:cs="Times New Roman"/>
          <w:b/>
          <w:sz w:val="28"/>
          <w:szCs w:val="28"/>
        </w:rPr>
        <w:t>-</w:t>
      </w:r>
      <w:r w:rsidR="00BE2F6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7687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="0047687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47687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476878">
        <w:rPr>
          <w:rFonts w:ascii="Times New Roman" w:hAnsi="Times New Roman" w:cs="Times New Roman"/>
          <w:b/>
          <w:sz w:val="28"/>
          <w:szCs w:val="28"/>
        </w:rPr>
        <w:t>ольшие</w:t>
      </w:r>
      <w:proofErr w:type="spellEnd"/>
      <w:r w:rsidR="00476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878">
        <w:rPr>
          <w:rFonts w:ascii="Times New Roman" w:hAnsi="Times New Roman" w:cs="Times New Roman"/>
          <w:b/>
          <w:sz w:val="28"/>
          <w:szCs w:val="28"/>
        </w:rPr>
        <w:t>Нырси</w:t>
      </w:r>
      <w:proofErr w:type="spellEnd"/>
    </w:p>
    <w:p w:rsidR="00196CC4" w:rsidRPr="00007AD2" w:rsidRDefault="00007AD2" w:rsidP="0000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878" w:rsidRPr="00A77220" w:rsidRDefault="00476878" w:rsidP="0047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476878" w:rsidRPr="00A77220" w:rsidRDefault="00476878" w:rsidP="0047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Большенырсинское</w:t>
      </w:r>
      <w:proofErr w:type="spellEnd"/>
      <w:r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>сельское поселение  Тюлячинского</w:t>
      </w:r>
      <w:r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 района Республики Татарстан</w:t>
      </w:r>
      <w:r w:rsidRPr="00A77220">
        <w:rPr>
          <w:rFonts w:ascii="Times New Roman" w:hAnsi="Times New Roman" w:cs="Times New Roman"/>
          <w:b/>
          <w:sz w:val="28"/>
          <w:szCs w:val="28"/>
        </w:rPr>
        <w:t>,</w:t>
      </w:r>
      <w:r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proofErr w:type="spellEnd"/>
      <w:r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>
        <w:rPr>
          <w:rFonts w:ascii="Times New Roman" w:hAnsi="Times New Roman" w:cs="Times New Roman"/>
          <w:b/>
          <w:sz w:val="28"/>
          <w:szCs w:val="28"/>
        </w:rPr>
        <w:t>145</w:t>
      </w:r>
    </w:p>
    <w:p w:rsidR="00F032F1" w:rsidRPr="00D277DF" w:rsidRDefault="00F032F1" w:rsidP="008A5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1" w:rsidRDefault="00476878" w:rsidP="00476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6C35" w:rsidRPr="00D277DF">
        <w:rPr>
          <w:rFonts w:ascii="Times New Roman" w:hAnsi="Times New Roman" w:cs="Times New Roman"/>
          <w:sz w:val="28"/>
          <w:szCs w:val="28"/>
        </w:rPr>
        <w:t>В</w:t>
      </w:r>
      <w:r w:rsidR="00F032F1" w:rsidRPr="00D277D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F032F1" w:rsidRPr="00D277D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="00D72FB8" w:rsidRPr="00D277D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022A3" w:rsidRDefault="00A022A3" w:rsidP="00A022A3">
      <w:pPr>
        <w:tabs>
          <w:tab w:val="left" w:pos="36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2A3">
        <w:rPr>
          <w:rFonts w:ascii="Times New Roman" w:hAnsi="Times New Roman" w:cs="Times New Roman"/>
          <w:sz w:val="28"/>
          <w:szCs w:val="28"/>
        </w:rPr>
        <w:t>РЕШИЛ:</w:t>
      </w:r>
    </w:p>
    <w:p w:rsidR="00A022A3" w:rsidRPr="00A022A3" w:rsidRDefault="00A022A3" w:rsidP="00A0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1. Одобрить и вынести на публичные слушания проект решения Совета 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«О внесении изменений  в Правила  землепользования и застройки муниципального образования «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</w:t>
      </w:r>
      <w:proofErr w:type="spellStart"/>
      <w:r w:rsidRPr="00A022A3">
        <w:rPr>
          <w:rFonts w:ascii="Times New Roman" w:eastAsia="Times New Roman" w:hAnsi="Times New Roman" w:cs="Times New Roman"/>
          <w:sz w:val="28"/>
          <w:szCs w:val="28"/>
        </w:rPr>
        <w:t>Татарстан»</w:t>
      </w:r>
      <w:proofErr w:type="gramStart"/>
      <w:r w:rsidRPr="00A022A3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A022A3">
        <w:rPr>
          <w:rFonts w:ascii="Times New Roman" w:eastAsia="Times New Roman" w:hAnsi="Times New Roman" w:cs="Times New Roman"/>
          <w:sz w:val="28"/>
          <w:szCs w:val="28"/>
        </w:rPr>
        <w:t>твержденного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 решением Совета 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</w:t>
      </w:r>
      <w:r w:rsidR="004768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E1E43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2013г. № 1</w:t>
      </w:r>
      <w:r w:rsidR="00476878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1. </w:t>
      </w:r>
    </w:p>
    <w:p w:rsidR="00FF13E4" w:rsidRPr="00FF13E4" w:rsidRDefault="00A022A3" w:rsidP="00FF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A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6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Вынести проект решения Совета 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1577DA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F13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8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3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.2013г. №1</w:t>
      </w:r>
      <w:r w:rsidR="00476878">
        <w:rPr>
          <w:rFonts w:ascii="Times New Roman" w:eastAsia="Times New Roman" w:hAnsi="Times New Roman" w:cs="Times New Roman"/>
          <w:sz w:val="28"/>
          <w:szCs w:val="28"/>
        </w:rPr>
        <w:t>45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» на народное обсуждение, обнародовав на информационных стендах и разместив на официальном сайте Тюлячинского муниципального района в сети Интернет не позднее</w:t>
      </w:r>
      <w:proofErr w:type="gramEnd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13E4" w:rsidRPr="00AF4A5A">
        <w:rPr>
          <w:rFonts w:ascii="Times New Roman" w:eastAsia="Times New Roman" w:hAnsi="Times New Roman" w:cs="Times New Roman"/>
          <w:sz w:val="28"/>
          <w:szCs w:val="28"/>
        </w:rPr>
        <w:t>09 января 2018г.</w:t>
      </w:r>
    </w:p>
    <w:p w:rsidR="00616619" w:rsidRPr="00616619" w:rsidRDefault="00616619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и обобщения поступивших предложений и замечаний к проекту решения Совета 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="00476878" w:rsidRPr="0061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Тюлячинского муниципального района Республики Татарстан»  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утвержденные решением Совета Тюлячинского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8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3F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.2013г. №1</w:t>
      </w:r>
      <w:r w:rsidR="00476878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» создать комиссию в следующем составе:</w:t>
      </w:r>
      <w:proofErr w:type="gramEnd"/>
    </w:p>
    <w:p w:rsidR="00616619" w:rsidRPr="00616619" w:rsidRDefault="00476878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Р.Г</w:t>
      </w:r>
      <w:r w:rsidR="00363F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16619" w:rsidRPr="00616619" w:rsidRDefault="00476878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А.Х.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– секретарь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6619" w:rsidRPr="00616619" w:rsidRDefault="00476878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Гиниятов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 w:rsidR="00363F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6619" w:rsidRPr="00616619" w:rsidRDefault="00476878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Фадеев Р.С.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16619" w:rsidRPr="00616619" w:rsidRDefault="00476878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Закизянов Р.Р.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A022A3" w:rsidRPr="00A022A3" w:rsidRDefault="00616619" w:rsidP="00A0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учета предложений граждан по проекту решения Совета 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proofErr w:type="gram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 в Правила  землепользования и застройки муниципального образования «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Татарстан», утвержденного  решением Совета 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</w:t>
      </w:r>
      <w:r w:rsidR="004768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63FBF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2013г. № 1</w:t>
      </w:r>
      <w:r w:rsidR="00476878">
        <w:rPr>
          <w:rFonts w:ascii="Times New Roman" w:eastAsia="Times New Roman" w:hAnsi="Times New Roman" w:cs="Times New Roman"/>
          <w:sz w:val="28"/>
          <w:szCs w:val="28"/>
        </w:rPr>
        <w:t>45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» и участия граждан в его обсуждении</w:t>
      </w:r>
      <w:r w:rsidR="00A02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согласно приложению № 2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16619" w:rsidRPr="00616619" w:rsidRDefault="00616619" w:rsidP="0061661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t>5. Учет предложений граждан и их обсуждение проводить согласно приложению  №3 к настоящему решению.</w:t>
      </w:r>
    </w:p>
    <w:p w:rsidR="00594D13" w:rsidRPr="009D450B" w:rsidRDefault="00616619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 w:rsidR="00476878" w:rsidRPr="009D450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476878" w:rsidRPr="009D4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>сельского поселения Тюлячинского муниципального района «О внесении изменений  в Правила  землепользования и застройки муниципального образования «</w:t>
      </w:r>
      <w:proofErr w:type="spellStart"/>
      <w:r w:rsidR="001577DA" w:rsidRPr="009D450B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Татарстан», утвержденного  решением Совета </w:t>
      </w:r>
      <w:proofErr w:type="spellStart"/>
      <w:r w:rsidR="00476878" w:rsidRPr="009D450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</w:t>
      </w:r>
      <w:r w:rsidR="00476878" w:rsidRPr="009D45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63FBF" w:rsidRPr="009D450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 2013г. № 1</w:t>
      </w:r>
      <w:r w:rsidR="00476878" w:rsidRPr="009D450B">
        <w:rPr>
          <w:rFonts w:ascii="Times New Roman" w:eastAsia="Times New Roman" w:hAnsi="Times New Roman" w:cs="Times New Roman"/>
          <w:sz w:val="28"/>
          <w:szCs w:val="28"/>
        </w:rPr>
        <w:t>45</w:t>
      </w:r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>» «19» января 2018 года в 1</w:t>
      </w:r>
      <w:r w:rsidR="009D450B" w:rsidRPr="009D45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.00 часов в помещении  </w:t>
      </w:r>
      <w:proofErr w:type="spellStart"/>
      <w:r w:rsidR="001577DA" w:rsidRPr="009D450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</w:t>
      </w:r>
      <w:proofErr w:type="gramEnd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 РТ, </w:t>
      </w:r>
      <w:proofErr w:type="spellStart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>Тюлячинский</w:t>
      </w:r>
      <w:proofErr w:type="spellEnd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  <w:r w:rsidR="001B20B2" w:rsidRPr="009D4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50B" w:rsidRPr="009D450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63FBF" w:rsidRPr="009D45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450B" w:rsidRPr="009D450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9D450B" w:rsidRPr="009D450B">
        <w:rPr>
          <w:rFonts w:ascii="Times New Roman" w:eastAsia="Times New Roman" w:hAnsi="Times New Roman" w:cs="Times New Roman"/>
          <w:sz w:val="28"/>
          <w:szCs w:val="28"/>
        </w:rPr>
        <w:t>ольшие</w:t>
      </w:r>
      <w:proofErr w:type="spellEnd"/>
      <w:r w:rsidR="009D450B" w:rsidRPr="009D4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50B" w:rsidRPr="009D450B">
        <w:rPr>
          <w:rFonts w:ascii="Times New Roman" w:eastAsia="Times New Roman" w:hAnsi="Times New Roman" w:cs="Times New Roman"/>
          <w:sz w:val="28"/>
          <w:szCs w:val="28"/>
        </w:rPr>
        <w:t>Нырси</w:t>
      </w:r>
      <w:proofErr w:type="spellEnd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9D450B" w:rsidRPr="009D450B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spellEnd"/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9D450B" w:rsidRPr="009D450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22A3" w:rsidRPr="009D4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D13" w:rsidRPr="00594D13" w:rsidRDefault="00594D13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0B">
        <w:rPr>
          <w:rFonts w:ascii="Times New Roman" w:eastAsia="Times New Roman" w:hAnsi="Times New Roman" w:cs="Times New Roman"/>
          <w:sz w:val="28"/>
          <w:szCs w:val="28"/>
        </w:rPr>
        <w:t xml:space="preserve">7. Комиссии указанной в пункте 3 настоящего решения обеспечить доработку проекта решения с учетом предложений, высказанных на публичных слушаниях и поступивших в ходе обсуждения, и внесение решения на рассмотрение заседания Совета </w:t>
      </w:r>
      <w:proofErr w:type="spellStart"/>
      <w:r w:rsidR="00476878" w:rsidRPr="009D450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476878" w:rsidRPr="009D4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50B">
        <w:rPr>
          <w:rFonts w:ascii="Times New Roman" w:eastAsia="Times New Roman" w:hAnsi="Times New Roman" w:cs="Times New Roman"/>
          <w:sz w:val="28"/>
          <w:szCs w:val="28"/>
        </w:rPr>
        <w:t>сельского поселения Тюлячинского  муниципального  района Республики Татарстан</w:t>
      </w: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 w:rsidRPr="00AF4A5A">
        <w:rPr>
          <w:rFonts w:ascii="Times New Roman" w:eastAsia="Times New Roman" w:hAnsi="Times New Roman" w:cs="Times New Roman"/>
          <w:sz w:val="28"/>
          <w:szCs w:val="28"/>
        </w:rPr>
        <w:t>позднее 27 января 2018г.</w:t>
      </w: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D13" w:rsidRPr="00594D13" w:rsidRDefault="00594D13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94D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594D13" w:rsidRPr="00594D13" w:rsidRDefault="00594D13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2A3" w:rsidRPr="00A022A3" w:rsidRDefault="00A022A3" w:rsidP="00A0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A022A3" w:rsidRPr="00363FBF" w:rsidRDefault="00A022A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 </w:t>
      </w:r>
      <w:proofErr w:type="spellStart"/>
      <w:r w:rsidR="00476878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</w:t>
      </w:r>
    </w:p>
    <w:p w:rsidR="00A022A3" w:rsidRPr="00A022A3" w:rsidRDefault="00A022A3" w:rsidP="00363FBF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>Тюлячинского муниципального района</w:t>
      </w:r>
      <w:r w:rsidR="00363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РТ</w:t>
      </w:r>
      <w:r w:rsidR="00363FB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Х.Ш. Хасаншин</w:t>
      </w:r>
    </w:p>
    <w:p w:rsidR="00A022A3" w:rsidRDefault="00363FBF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94D1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D1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D1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D1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E43" w:rsidRDefault="002E1E4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E43" w:rsidRDefault="002E1E4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E43" w:rsidRDefault="002E1E4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FBF" w:rsidRDefault="00363FBF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D13" w:rsidRPr="00A022A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41D64" w:rsidRPr="001577DA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Cs w:val="28"/>
          <w:lang w:eastAsia="en-US"/>
        </w:rPr>
      </w:pPr>
      <w:r w:rsidRPr="001577DA">
        <w:rPr>
          <w:rFonts w:ascii="Times New Roman" w:eastAsia="Times New Roman" w:hAnsi="Times New Roman" w:cs="Times New Roman"/>
          <w:bCs/>
          <w:szCs w:val="28"/>
          <w:lang w:eastAsia="en-US"/>
        </w:rPr>
        <w:lastRenderedPageBreak/>
        <w:t>Приложение № 1</w:t>
      </w:r>
    </w:p>
    <w:p w:rsidR="00441D64" w:rsidRPr="001577DA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Cs w:val="28"/>
          <w:lang w:eastAsia="en-US"/>
        </w:rPr>
      </w:pPr>
      <w:r w:rsidRPr="001577DA">
        <w:rPr>
          <w:rFonts w:ascii="Times New Roman" w:eastAsia="Times New Roman" w:hAnsi="Times New Roman" w:cs="Times New Roman"/>
          <w:bCs/>
          <w:szCs w:val="28"/>
          <w:lang w:eastAsia="en-US"/>
        </w:rPr>
        <w:t>к решению Совета</w:t>
      </w:r>
    </w:p>
    <w:p w:rsidR="00441D64" w:rsidRPr="001577DA" w:rsidRDefault="001577DA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Cs w:val="28"/>
          <w:lang w:eastAsia="en-US"/>
        </w:rPr>
      </w:pPr>
      <w:proofErr w:type="spellStart"/>
      <w:r w:rsidRPr="001577DA">
        <w:rPr>
          <w:rFonts w:ascii="Times New Roman" w:hAnsi="Times New Roman" w:cs="Times New Roman"/>
          <w:szCs w:val="28"/>
        </w:rPr>
        <w:t>Большенырсинского</w:t>
      </w:r>
      <w:proofErr w:type="spellEnd"/>
      <w:r w:rsidRPr="001577DA">
        <w:rPr>
          <w:rFonts w:ascii="Times New Roman" w:eastAsia="Times New Roman" w:hAnsi="Times New Roman" w:cs="Times New Roman"/>
          <w:szCs w:val="28"/>
        </w:rPr>
        <w:t xml:space="preserve"> </w:t>
      </w:r>
      <w:r w:rsidR="00441D64" w:rsidRPr="001577DA">
        <w:rPr>
          <w:rFonts w:ascii="Times New Roman" w:eastAsia="Times New Roman" w:hAnsi="Times New Roman" w:cs="Times New Roman"/>
          <w:bCs/>
          <w:szCs w:val="28"/>
          <w:lang w:eastAsia="en-US"/>
        </w:rPr>
        <w:t xml:space="preserve">сельского </w:t>
      </w:r>
    </w:p>
    <w:p w:rsidR="00441D64" w:rsidRPr="001577DA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Cs w:val="28"/>
          <w:lang w:eastAsia="en-US"/>
        </w:rPr>
      </w:pPr>
      <w:r w:rsidRPr="001577DA">
        <w:rPr>
          <w:rFonts w:ascii="Times New Roman" w:eastAsia="Times New Roman" w:hAnsi="Times New Roman" w:cs="Times New Roman"/>
          <w:bCs/>
          <w:szCs w:val="28"/>
          <w:lang w:eastAsia="en-US"/>
        </w:rPr>
        <w:t xml:space="preserve">поселения Тюлячинского муниципального района </w:t>
      </w:r>
    </w:p>
    <w:p w:rsidR="00441D64" w:rsidRPr="001577DA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Cs w:val="28"/>
          <w:lang w:eastAsia="en-US"/>
        </w:rPr>
      </w:pPr>
      <w:r w:rsidRPr="001577DA">
        <w:rPr>
          <w:rFonts w:ascii="Times New Roman" w:eastAsia="Times New Roman" w:hAnsi="Times New Roman" w:cs="Times New Roman"/>
          <w:bCs/>
          <w:szCs w:val="28"/>
          <w:lang w:eastAsia="en-US"/>
        </w:rPr>
        <w:t>от «2</w:t>
      </w:r>
      <w:r w:rsidR="003F21AB" w:rsidRPr="001577DA">
        <w:rPr>
          <w:rFonts w:ascii="Times New Roman" w:eastAsia="Times New Roman" w:hAnsi="Times New Roman" w:cs="Times New Roman"/>
          <w:bCs/>
          <w:szCs w:val="28"/>
          <w:lang w:eastAsia="en-US"/>
        </w:rPr>
        <w:t>6</w:t>
      </w:r>
      <w:r w:rsidRPr="001577DA">
        <w:rPr>
          <w:rFonts w:ascii="Times New Roman" w:eastAsia="Times New Roman" w:hAnsi="Times New Roman" w:cs="Times New Roman"/>
          <w:bCs/>
          <w:szCs w:val="28"/>
          <w:lang w:eastAsia="en-US"/>
        </w:rPr>
        <w:t xml:space="preserve">» декабря 2017 № </w:t>
      </w:r>
      <w:r w:rsidR="001577DA">
        <w:rPr>
          <w:rFonts w:ascii="Times New Roman" w:eastAsia="Times New Roman" w:hAnsi="Times New Roman" w:cs="Times New Roman"/>
          <w:bCs/>
          <w:szCs w:val="28"/>
          <w:lang w:eastAsia="en-US"/>
        </w:rPr>
        <w:t>7</w:t>
      </w:r>
      <w:r w:rsidR="00363FBF" w:rsidRPr="001577DA">
        <w:rPr>
          <w:rFonts w:ascii="Times New Roman" w:eastAsia="Times New Roman" w:hAnsi="Times New Roman" w:cs="Times New Roman"/>
          <w:bCs/>
          <w:szCs w:val="28"/>
          <w:lang w:eastAsia="en-US"/>
        </w:rPr>
        <w:t>8</w:t>
      </w:r>
      <w:r w:rsidR="00D83385">
        <w:rPr>
          <w:rFonts w:ascii="Times New Roman" w:eastAsia="Times New Roman" w:hAnsi="Times New Roman" w:cs="Times New Roman"/>
          <w:bCs/>
          <w:szCs w:val="28"/>
          <w:lang w:eastAsia="en-US"/>
        </w:rPr>
        <w:t>-1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441D64" w:rsidRPr="00441D64" w:rsidRDefault="00441D64" w:rsidP="00441D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41D64">
        <w:rPr>
          <w:rFonts w:ascii="Times New Roman" w:hAnsi="Times New Roman" w:cs="Times New Roman"/>
          <w:sz w:val="28"/>
          <w:szCs w:val="28"/>
        </w:rPr>
        <w:t xml:space="preserve">ПРОЕКТ РЕШЕНИЯ СОВЕТА  </w:t>
      </w:r>
    </w:p>
    <w:p w:rsidR="00441D64" w:rsidRPr="00441D64" w:rsidRDefault="00135FD1" w:rsidP="0044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БОЛЬШЕНЫРСИНСКОГО</w:t>
      </w:r>
      <w:r w:rsidR="00441D64" w:rsidRPr="00441D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ТЮЛЯЧИНСКОГО МУНИЦИПАЛЬНОГО РАЙОНА</w:t>
      </w:r>
    </w:p>
    <w:p w:rsidR="00441D64" w:rsidRPr="00441D64" w:rsidRDefault="00441D64" w:rsidP="0044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D64" w:rsidRPr="00D277DF" w:rsidRDefault="00441D64" w:rsidP="00135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  <w:r w:rsidR="0092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441D64" w:rsidRPr="00921E05" w:rsidRDefault="00441D64" w:rsidP="00135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135FD1">
        <w:rPr>
          <w:rFonts w:ascii="Times New Roman" w:hAnsi="Times New Roman" w:cs="Times New Roman"/>
          <w:b/>
          <w:sz w:val="28"/>
          <w:szCs w:val="28"/>
        </w:rPr>
        <w:t>Большенырсинское</w:t>
      </w:r>
      <w:proofErr w:type="spellEnd"/>
      <w:r w:rsidR="0092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  <w:r w:rsidR="00921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  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277DF">
        <w:rPr>
          <w:rFonts w:ascii="Times New Roman" w:hAnsi="Times New Roman" w:cs="Times New Roman"/>
          <w:b/>
          <w:sz w:val="28"/>
          <w:szCs w:val="28"/>
        </w:rPr>
        <w:t>,</w:t>
      </w:r>
      <w:r w:rsidR="0015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6B04A8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proofErr w:type="spellEnd"/>
      <w:r w:rsidR="001B2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>сельского поселения от «</w:t>
      </w:r>
      <w:r w:rsidRPr="00A022A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B04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21E05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Pr="00A022A3">
        <w:rPr>
          <w:rFonts w:ascii="Times New Roman" w:eastAsia="Times New Roman" w:hAnsi="Times New Roman" w:cs="Times New Roman"/>
          <w:b/>
          <w:sz w:val="28"/>
          <w:szCs w:val="28"/>
        </w:rPr>
        <w:t xml:space="preserve"> 2013г. № 1</w:t>
      </w:r>
      <w:r w:rsidR="006B04A8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1D64" w:rsidRDefault="00441D64" w:rsidP="00441D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D64" w:rsidRPr="00D277DF" w:rsidRDefault="00441D64" w:rsidP="00441D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D64" w:rsidRPr="00441D64" w:rsidRDefault="00441D64" w:rsidP="00441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D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6B04A8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441D64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22A3" w:rsidRPr="00D277DF" w:rsidRDefault="00441D64" w:rsidP="00441D64">
      <w:pPr>
        <w:tabs>
          <w:tab w:val="left" w:pos="30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D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32F1" w:rsidRPr="00D277DF" w:rsidRDefault="00F032F1" w:rsidP="008A5856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441D64" w:rsidRDefault="00F032F1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>в Правила  землепользования и застройки муниципального образования «</w:t>
      </w:r>
      <w:r w:rsidR="00007AD2">
        <w:rPr>
          <w:rFonts w:ascii="Times New Roman" w:hAnsi="Times New Roman" w:cs="Times New Roman"/>
          <w:sz w:val="28"/>
          <w:szCs w:val="28"/>
        </w:rPr>
        <w:t>Айдаровское</w:t>
      </w:r>
      <w:r w:rsidRPr="00D277DF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</w:t>
      </w:r>
      <w:r w:rsidR="00363DC8" w:rsidRPr="00D277DF">
        <w:rPr>
          <w:rFonts w:ascii="Times New Roman" w:hAnsi="Times New Roman" w:cs="Times New Roman"/>
          <w:sz w:val="28"/>
          <w:szCs w:val="28"/>
        </w:rPr>
        <w:t xml:space="preserve"> (далее по тексту – Правила)</w:t>
      </w:r>
      <w:r w:rsidRPr="00D277DF">
        <w:rPr>
          <w:rFonts w:ascii="Times New Roman" w:hAnsi="Times New Roman" w:cs="Times New Roman"/>
          <w:sz w:val="28"/>
          <w:szCs w:val="28"/>
        </w:rPr>
        <w:t xml:space="preserve">, утвержденного  решением Совета </w:t>
      </w:r>
      <w:r w:rsidR="00007AD2">
        <w:rPr>
          <w:rFonts w:ascii="Times New Roman" w:hAnsi="Times New Roman" w:cs="Times New Roman"/>
          <w:sz w:val="28"/>
          <w:szCs w:val="28"/>
        </w:rPr>
        <w:t>Айдаровского</w:t>
      </w:r>
      <w:r w:rsidRPr="00D277D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CB6C35" w:rsidRPr="00D277DF">
        <w:rPr>
          <w:rFonts w:ascii="Times New Roman" w:hAnsi="Times New Roman" w:cs="Times New Roman"/>
          <w:sz w:val="28"/>
          <w:szCs w:val="28"/>
        </w:rPr>
        <w:t>«</w:t>
      </w:r>
      <w:r w:rsidR="00441D64">
        <w:rPr>
          <w:rFonts w:ascii="Times New Roman" w:hAnsi="Times New Roman" w:cs="Times New Roman"/>
          <w:sz w:val="28"/>
          <w:szCs w:val="28"/>
        </w:rPr>
        <w:t>1</w:t>
      </w:r>
      <w:r w:rsidR="00921E05">
        <w:rPr>
          <w:rFonts w:ascii="Times New Roman" w:hAnsi="Times New Roman" w:cs="Times New Roman"/>
          <w:sz w:val="28"/>
          <w:szCs w:val="28"/>
        </w:rPr>
        <w:t>0</w:t>
      </w:r>
      <w:r w:rsidR="00CB6C35" w:rsidRPr="00D277DF">
        <w:rPr>
          <w:rFonts w:ascii="Times New Roman" w:hAnsi="Times New Roman" w:cs="Times New Roman"/>
          <w:sz w:val="28"/>
          <w:szCs w:val="28"/>
        </w:rPr>
        <w:t>»</w:t>
      </w:r>
      <w:r w:rsidR="00921E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277DF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F032F1" w:rsidRPr="00D277DF" w:rsidRDefault="00F032F1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 № </w:t>
      </w:r>
      <w:r w:rsidR="00441D64">
        <w:rPr>
          <w:rFonts w:ascii="Times New Roman" w:hAnsi="Times New Roman" w:cs="Times New Roman"/>
          <w:sz w:val="28"/>
          <w:szCs w:val="28"/>
        </w:rPr>
        <w:t>1</w:t>
      </w:r>
      <w:r w:rsidR="00921E05">
        <w:rPr>
          <w:rFonts w:ascii="Times New Roman" w:hAnsi="Times New Roman" w:cs="Times New Roman"/>
          <w:sz w:val="28"/>
          <w:szCs w:val="28"/>
        </w:rPr>
        <w:t xml:space="preserve">08 </w:t>
      </w:r>
      <w:r w:rsidRPr="00D277DF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r w:rsidR="00007AD2">
        <w:rPr>
          <w:rFonts w:ascii="Times New Roman" w:hAnsi="Times New Roman" w:cs="Times New Roman"/>
          <w:sz w:val="28"/>
          <w:szCs w:val="28"/>
        </w:rPr>
        <w:t>Айдаровского</w:t>
      </w:r>
      <w:r w:rsidRPr="00D277DF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Pr="00AB4C69">
        <w:rPr>
          <w:rFonts w:ascii="Times New Roman" w:hAnsi="Times New Roman" w:cs="Times New Roman"/>
          <w:sz w:val="28"/>
          <w:szCs w:val="28"/>
        </w:rPr>
        <w:t xml:space="preserve">  </w:t>
      </w:r>
      <w:r w:rsidR="00CB6C35" w:rsidRPr="00AB4C69">
        <w:rPr>
          <w:rFonts w:ascii="Times New Roman" w:hAnsi="Times New Roman" w:cs="Times New Roman"/>
          <w:sz w:val="28"/>
          <w:szCs w:val="28"/>
        </w:rPr>
        <w:t>«</w:t>
      </w:r>
      <w:r w:rsidR="00921E05" w:rsidRPr="00AB4C69">
        <w:rPr>
          <w:rFonts w:ascii="Times New Roman" w:hAnsi="Times New Roman" w:cs="Times New Roman"/>
          <w:sz w:val="28"/>
          <w:szCs w:val="28"/>
        </w:rPr>
        <w:t>19</w:t>
      </w:r>
      <w:r w:rsidR="00CB6C35" w:rsidRPr="00AB4C69">
        <w:rPr>
          <w:rFonts w:ascii="Times New Roman" w:hAnsi="Times New Roman" w:cs="Times New Roman"/>
          <w:sz w:val="28"/>
          <w:szCs w:val="28"/>
        </w:rPr>
        <w:t xml:space="preserve">» </w:t>
      </w:r>
      <w:r w:rsidR="00441D64" w:rsidRPr="00AB4C69">
        <w:rPr>
          <w:rFonts w:ascii="Times New Roman" w:hAnsi="Times New Roman" w:cs="Times New Roman"/>
          <w:sz w:val="28"/>
          <w:szCs w:val="28"/>
        </w:rPr>
        <w:t>ию</w:t>
      </w:r>
      <w:r w:rsidR="00921E05" w:rsidRPr="00AB4C69">
        <w:rPr>
          <w:rFonts w:ascii="Times New Roman" w:hAnsi="Times New Roman" w:cs="Times New Roman"/>
          <w:sz w:val="28"/>
          <w:szCs w:val="28"/>
        </w:rPr>
        <w:t>л</w:t>
      </w:r>
      <w:r w:rsidR="00441D64" w:rsidRPr="00AB4C69">
        <w:rPr>
          <w:rFonts w:ascii="Times New Roman" w:hAnsi="Times New Roman" w:cs="Times New Roman"/>
          <w:sz w:val="28"/>
          <w:szCs w:val="28"/>
        </w:rPr>
        <w:t xml:space="preserve">я </w:t>
      </w:r>
      <w:r w:rsidRPr="00AB4C69">
        <w:rPr>
          <w:rFonts w:ascii="Times New Roman" w:hAnsi="Times New Roman" w:cs="Times New Roman"/>
          <w:sz w:val="28"/>
          <w:szCs w:val="28"/>
        </w:rPr>
        <w:t>20</w:t>
      </w:r>
      <w:r w:rsidR="00441D64" w:rsidRPr="00AB4C69">
        <w:rPr>
          <w:rFonts w:ascii="Times New Roman" w:hAnsi="Times New Roman" w:cs="Times New Roman"/>
          <w:sz w:val="28"/>
          <w:szCs w:val="28"/>
        </w:rPr>
        <w:t>17</w:t>
      </w:r>
      <w:r w:rsidRPr="00AB4C69">
        <w:rPr>
          <w:rFonts w:ascii="Times New Roman" w:hAnsi="Times New Roman" w:cs="Times New Roman"/>
          <w:sz w:val="28"/>
          <w:szCs w:val="28"/>
        </w:rPr>
        <w:t>г . №</w:t>
      </w:r>
      <w:r w:rsidR="00441D64" w:rsidRPr="00AB4C69">
        <w:rPr>
          <w:rFonts w:ascii="Times New Roman" w:hAnsi="Times New Roman" w:cs="Times New Roman"/>
          <w:sz w:val="28"/>
          <w:szCs w:val="28"/>
        </w:rPr>
        <w:t xml:space="preserve">  </w:t>
      </w:r>
      <w:r w:rsidR="00921E05" w:rsidRPr="00AB4C69">
        <w:rPr>
          <w:rFonts w:ascii="Times New Roman" w:hAnsi="Times New Roman" w:cs="Times New Roman"/>
          <w:sz w:val="28"/>
          <w:szCs w:val="28"/>
        </w:rPr>
        <w:t>65</w:t>
      </w:r>
      <w:r w:rsidRPr="00D277D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96CC4" w:rsidRPr="00D277DF" w:rsidRDefault="00363DC8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>1.1.</w:t>
      </w:r>
      <w:r w:rsidR="00196CC4" w:rsidRPr="00D277DF">
        <w:rPr>
          <w:rFonts w:ascii="Times New Roman" w:hAnsi="Times New Roman" w:cs="Times New Roman"/>
          <w:sz w:val="28"/>
          <w:szCs w:val="28"/>
        </w:rPr>
        <w:t xml:space="preserve"> Пункт 1.</w:t>
      </w:r>
      <w:r w:rsidRPr="00D277DF">
        <w:rPr>
          <w:rFonts w:ascii="Times New Roman" w:hAnsi="Times New Roman" w:cs="Times New Roman"/>
          <w:sz w:val="28"/>
          <w:szCs w:val="28"/>
        </w:rPr>
        <w:t>1</w:t>
      </w:r>
      <w:r w:rsidR="00196CC4" w:rsidRPr="00D277DF">
        <w:rPr>
          <w:rFonts w:ascii="Times New Roman" w:hAnsi="Times New Roman" w:cs="Times New Roman"/>
          <w:sz w:val="28"/>
          <w:szCs w:val="28"/>
        </w:rPr>
        <w:t>. статьи 30 Правил изложить в следующей редакции:</w:t>
      </w:r>
    </w:p>
    <w:p w:rsidR="00CB6C35" w:rsidRPr="00D277DF" w:rsidRDefault="00196CC4" w:rsidP="008A5856">
      <w:pPr>
        <w:pStyle w:val="35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203" w:line="276" w:lineRule="auto"/>
        <w:ind w:left="20" w:firstLine="720"/>
        <w:rPr>
          <w:sz w:val="28"/>
          <w:szCs w:val="28"/>
        </w:rPr>
      </w:pPr>
      <w:r w:rsidRPr="00D277DF">
        <w:rPr>
          <w:sz w:val="28"/>
          <w:szCs w:val="28"/>
        </w:rPr>
        <w:t>«</w:t>
      </w:r>
      <w:r w:rsidR="00CB6C35" w:rsidRPr="00D277DF">
        <w:rPr>
          <w:sz w:val="28"/>
          <w:szCs w:val="28"/>
        </w:rPr>
        <w:t>Ж</w:t>
      </w:r>
      <w:proofErr w:type="gramStart"/>
      <w:r w:rsidR="00CB6C35" w:rsidRPr="00D277DF">
        <w:rPr>
          <w:sz w:val="28"/>
          <w:szCs w:val="28"/>
        </w:rPr>
        <w:t>1</w:t>
      </w:r>
      <w:proofErr w:type="gramEnd"/>
      <w:r w:rsidR="00CB6C35" w:rsidRPr="00D277DF">
        <w:rPr>
          <w:sz w:val="28"/>
          <w:szCs w:val="28"/>
        </w:rPr>
        <w:t xml:space="preserve"> - Зона индивидуальной жилой застройки</w:t>
      </w:r>
    </w:p>
    <w:p w:rsidR="00CB6C35" w:rsidRPr="00D277DF" w:rsidRDefault="00CB6C35" w:rsidP="008A5856">
      <w:pPr>
        <w:pStyle w:val="33"/>
        <w:numPr>
          <w:ilvl w:val="1"/>
          <w:numId w:val="4"/>
        </w:numPr>
        <w:shd w:val="clear" w:color="auto" w:fill="auto"/>
        <w:tabs>
          <w:tab w:val="left" w:pos="1426"/>
        </w:tabs>
        <w:spacing w:after="65" w:line="276" w:lineRule="auto"/>
        <w:ind w:left="20" w:righ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96"/>
        <w:gridCol w:w="1469"/>
        <w:gridCol w:w="2688"/>
        <w:gridCol w:w="992"/>
        <w:gridCol w:w="2286"/>
      </w:tblGrid>
      <w:tr w:rsidR="00D277DF" w:rsidRPr="00D277DF" w:rsidTr="000D7FFC">
        <w:trPr>
          <w:trHeight w:hRule="exact" w:val="85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right="120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lastRenderedPageBreak/>
              <w:t>Код вида разрешен</w:t>
            </w:r>
            <w:r w:rsidRPr="00D277DF">
              <w:rPr>
                <w:rStyle w:val="95pt"/>
                <w:color w:val="auto"/>
                <w:sz w:val="22"/>
                <w:szCs w:val="22"/>
              </w:rPr>
              <w:softHyphen/>
              <w:t>ного использо</w:t>
            </w:r>
            <w:r w:rsidRPr="00D277DF">
              <w:rPr>
                <w:rStyle w:val="95pt"/>
                <w:color w:val="auto"/>
                <w:sz w:val="22"/>
                <w:szCs w:val="22"/>
              </w:rPr>
              <w:softHyphen/>
              <w:t>вания *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Наименование вида разрешенного использования *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строительства</w:t>
            </w:r>
          </w:p>
        </w:tc>
      </w:tr>
      <w:tr w:rsidR="00D277DF" w:rsidRPr="00D277DF" w:rsidTr="008F21DE">
        <w:trPr>
          <w:trHeight w:hRule="exact" w:val="835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framePr w:w="10224" w:wrap="notBeside" w:vAnchor="text" w:hAnchor="text" w:xAlign="center" w:y="1"/>
              <w:spacing w:after="0" w:line="240" w:lineRule="auto"/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framePr w:w="10224" w:wrap="notBeside" w:vAnchor="text" w:hAnchor="text" w:xAlign="center" w:y="1"/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размер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земельного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предельное количество этажей и предельная высота 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максимальный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процент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застройки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 w:firstLine="36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минимальные отступы от границ земельных участков</w:t>
            </w:r>
          </w:p>
        </w:tc>
      </w:tr>
      <w:tr w:rsidR="00D277DF" w:rsidRPr="00D277DF" w:rsidTr="00CD3C47">
        <w:trPr>
          <w:trHeight w:hRule="exact" w:val="28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D277DF" w:rsidRPr="00D277DF" w:rsidTr="000D7FFC">
        <w:trPr>
          <w:trHeight w:hRule="exact" w:val="41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индивидуального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жилищного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строительства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3C12F2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минимальный -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400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</w:t>
            </w:r>
            <w:r w:rsidR="000E5B9B">
              <w:rPr>
                <w:rStyle w:val="95pt0"/>
                <w:color w:val="auto"/>
                <w:sz w:val="22"/>
                <w:szCs w:val="22"/>
              </w:rPr>
              <w:t xml:space="preserve">– до 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2500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Предельное количество этажей основного строения - 3 (включая </w:t>
            </w:r>
            <w:proofErr w:type="gramStart"/>
            <w:r w:rsidRPr="00D277DF">
              <w:rPr>
                <w:rStyle w:val="95pt0"/>
                <w:color w:val="auto"/>
                <w:sz w:val="22"/>
                <w:szCs w:val="22"/>
              </w:rPr>
              <w:t>мансардный</w:t>
            </w:r>
            <w:proofErr w:type="gramEnd"/>
            <w:r w:rsidRPr="00D277DF">
              <w:rPr>
                <w:rStyle w:val="95pt0"/>
                <w:color w:val="auto"/>
                <w:sz w:val="22"/>
                <w:szCs w:val="22"/>
              </w:rPr>
              <w:t>), вспомогательных строений - 1;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улично-дорожной сети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- </w:t>
            </w:r>
            <w:r w:rsidR="00B54153" w:rsidRPr="00D277DF">
              <w:rPr>
                <w:rStyle w:val="95pt0"/>
                <w:color w:val="auto"/>
                <w:sz w:val="22"/>
                <w:szCs w:val="22"/>
              </w:rPr>
              <w:t>5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м;</w:t>
            </w:r>
          </w:p>
          <w:p w:rsidR="00CB6C35" w:rsidRPr="00D277DF" w:rsidRDefault="00B54153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 соседним участкам –3 м</w:t>
            </w:r>
            <w:r w:rsidR="00CB6C35" w:rsidRPr="00D277DF">
              <w:rPr>
                <w:rStyle w:val="95pt0"/>
                <w:color w:val="auto"/>
                <w:sz w:val="22"/>
                <w:szCs w:val="22"/>
              </w:rPr>
              <w:t>.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D277DF" w:rsidRPr="00D277DF" w:rsidTr="00C652C8">
        <w:trPr>
          <w:trHeight w:hRule="exact" w:val="41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594D13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594D13">
              <w:rPr>
                <w:rStyle w:val="95pt0"/>
                <w:color w:val="auto"/>
                <w:sz w:val="22"/>
                <w:szCs w:val="22"/>
              </w:rPr>
              <w:t>1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</w:t>
            </w:r>
            <w:r w:rsidR="000E5B9B">
              <w:rPr>
                <w:rStyle w:val="95pt0"/>
                <w:color w:val="auto"/>
                <w:sz w:val="22"/>
                <w:szCs w:val="22"/>
              </w:rPr>
              <w:t>–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</w:t>
            </w:r>
            <w:r w:rsidR="000E5B9B">
              <w:rPr>
                <w:rStyle w:val="95pt0"/>
                <w:color w:val="auto"/>
                <w:sz w:val="22"/>
                <w:szCs w:val="22"/>
              </w:rPr>
              <w:t xml:space="preserve">до 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5000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Предельное количество этажей основного строения - 3 (включая </w:t>
            </w:r>
            <w:proofErr w:type="gramStart"/>
            <w:r w:rsidRPr="00D277DF">
              <w:rPr>
                <w:rStyle w:val="95pt0"/>
                <w:color w:val="auto"/>
                <w:sz w:val="22"/>
                <w:szCs w:val="22"/>
              </w:rPr>
              <w:t>мансардный</w:t>
            </w:r>
            <w:proofErr w:type="gramEnd"/>
            <w:r w:rsidRPr="00D277DF">
              <w:rPr>
                <w:rStyle w:val="95pt0"/>
                <w:color w:val="auto"/>
                <w:sz w:val="22"/>
                <w:szCs w:val="22"/>
              </w:rPr>
              <w:t>), вспомогательных строений - 1;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улично-дорожной сети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- </w:t>
            </w:r>
            <w:r w:rsidR="00B54153" w:rsidRPr="00D277DF">
              <w:rPr>
                <w:rStyle w:val="95pt0"/>
                <w:color w:val="auto"/>
                <w:sz w:val="22"/>
                <w:szCs w:val="22"/>
              </w:rPr>
              <w:t>5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м;</w:t>
            </w:r>
          </w:p>
          <w:p w:rsidR="00B54153" w:rsidRPr="00D277DF" w:rsidRDefault="00B54153" w:rsidP="00B54153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 соседним участкам –3 м.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D277DF" w:rsidRPr="00D277DF" w:rsidTr="00CD3C47">
        <w:trPr>
          <w:trHeight w:hRule="exact"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D277DF" w:rsidRPr="00D277DF" w:rsidTr="008F21DE">
        <w:trPr>
          <w:trHeight w:hRule="exact" w:val="12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A51872" w:rsidP="00966C7C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966C7C">
              <w:rPr>
                <w:rStyle w:val="95pt0"/>
                <w:color w:val="auto"/>
                <w:sz w:val="22"/>
                <w:szCs w:val="22"/>
              </w:rPr>
              <w:t>20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 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500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100 %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14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2.7.1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Объекты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гаражного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назначения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A51872" w:rsidP="00285608">
            <w:pPr>
              <w:pStyle w:val="33"/>
              <w:framePr w:w="10224" w:wrap="notBeside" w:vAnchor="text" w:hAnchor="text" w:xAlign="center" w:y="1"/>
              <w:shd w:val="clear" w:color="auto" w:fill="auto"/>
              <w:tabs>
                <w:tab w:val="left" w:pos="462"/>
              </w:tabs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966C7C">
              <w:rPr>
                <w:rStyle w:val="95pt0"/>
                <w:color w:val="auto"/>
                <w:sz w:val="22"/>
                <w:szCs w:val="22"/>
              </w:rPr>
              <w:t>10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 w:rsidR="00966C7C">
              <w:rPr>
                <w:rStyle w:val="95pt0"/>
                <w:color w:val="auto"/>
                <w:sz w:val="22"/>
                <w:szCs w:val="22"/>
              </w:rPr>
              <w:t>10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100 %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</w:tbl>
    <w:p w:rsidR="00CB6C35" w:rsidRPr="00D277DF" w:rsidRDefault="00CB6C35" w:rsidP="008F21DE">
      <w:pPr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080"/>
        <w:gridCol w:w="1469"/>
        <w:gridCol w:w="2270"/>
        <w:gridCol w:w="1694"/>
        <w:gridCol w:w="2002"/>
      </w:tblGrid>
      <w:tr w:rsidR="00D277DF" w:rsidRPr="00D277DF" w:rsidTr="008F21DE">
        <w:trPr>
          <w:trHeight w:hRule="exact" w:val="15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lastRenderedPageBreak/>
              <w:t>12.0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Земельные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участки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(территории)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общего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CD3C47">
        <w:trPr>
          <w:trHeight w:hRule="exact"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D277DF" w:rsidRPr="00D277DF" w:rsidTr="00C652C8">
        <w:trPr>
          <w:trHeight w:hRule="exact" w:val="29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2.1.1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A51872" w:rsidP="00B6158D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минимальный -</w:t>
            </w:r>
            <w:r w:rsidR="00B6158D">
              <w:rPr>
                <w:rStyle w:val="95pt0"/>
                <w:color w:val="auto"/>
                <w:sz w:val="22"/>
                <w:szCs w:val="22"/>
              </w:rPr>
              <w:t>2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 w:rsidR="00966C7C">
              <w:rPr>
                <w:rStyle w:val="95pt0"/>
                <w:color w:val="auto"/>
                <w:sz w:val="22"/>
                <w:szCs w:val="22"/>
              </w:rPr>
              <w:t>3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</w:t>
            </w:r>
            <w:r w:rsidR="008A5856" w:rsidRPr="00D277DF">
              <w:rPr>
                <w:rStyle w:val="95pt0"/>
                <w:color w:val="auto"/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Предельное количество этажей основного строения - 4 (включая мансардный); Предельная высота основного строения - </w:t>
            </w:r>
            <w:r w:rsidR="00C652C8" w:rsidRPr="00D277DF">
              <w:rPr>
                <w:rStyle w:val="95pt0"/>
                <w:color w:val="auto"/>
                <w:sz w:val="22"/>
                <w:szCs w:val="22"/>
              </w:rPr>
              <w:t>9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м;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40 %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5 м.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</w:tr>
      <w:tr w:rsidR="00D277DF" w:rsidRPr="00D277DF" w:rsidTr="00C652C8">
        <w:trPr>
          <w:trHeight w:hRule="exact" w:val="41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A51872" w:rsidP="00B6158D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B6158D">
              <w:rPr>
                <w:rStyle w:val="95pt0"/>
                <w:color w:val="auto"/>
                <w:sz w:val="22"/>
                <w:szCs w:val="22"/>
              </w:rPr>
              <w:t>1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 </w:t>
            </w:r>
            <w:r w:rsidR="00966C7C">
              <w:rPr>
                <w:rStyle w:val="95pt0"/>
                <w:color w:val="auto"/>
                <w:sz w:val="22"/>
                <w:szCs w:val="22"/>
              </w:rPr>
              <w:t>15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Предельное количество этажей основного строения - 3 (включая мансардный), вспомогательных строений - 1; Предельная высота основного строения - </w:t>
            </w:r>
            <w:r w:rsidR="00C652C8" w:rsidRPr="00D277DF">
              <w:rPr>
                <w:rStyle w:val="95pt0"/>
                <w:color w:val="auto"/>
                <w:sz w:val="22"/>
                <w:szCs w:val="22"/>
              </w:rPr>
              <w:t>9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улично-дорожной сети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- 3 м;</w:t>
            </w:r>
          </w:p>
          <w:p w:rsidR="00C652C8" w:rsidRPr="00D277DF" w:rsidRDefault="00C652C8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 соседним участкам –3 м.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D277DF" w:rsidRPr="00D277DF" w:rsidTr="00430D2F">
        <w:trPr>
          <w:trHeight w:hRule="exact" w:val="10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13.1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Ведение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огородничества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A51872" w:rsidP="00B6158D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B6158D">
              <w:rPr>
                <w:rStyle w:val="95pt0"/>
                <w:color w:val="auto"/>
                <w:sz w:val="22"/>
                <w:szCs w:val="22"/>
              </w:rPr>
              <w:t>1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 w:rsidR="00966C7C">
              <w:rPr>
                <w:rStyle w:val="95pt0"/>
                <w:color w:val="auto"/>
                <w:sz w:val="22"/>
                <w:szCs w:val="22"/>
              </w:rPr>
              <w:t>2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2741C8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5.1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Спортплощадки 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2741C8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Клубы (дом культуры)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8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805D8A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6.8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Отделение связи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8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805D8A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9.3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Памятники, памятные знаки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430D2F"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430D2F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3.5.1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Дошкольные образовательные  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430D2F">
        <w:trPr>
          <w:trHeight w:hRule="exact" w:val="8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430D2F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3.5.1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Средние общеобразовательные учреждения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1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0D7FFC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Ветлечебницы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без постоянного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содержания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животных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01BD9" w:rsidRPr="00D277DF" w:rsidTr="008F21DE">
        <w:trPr>
          <w:trHeight w:hRule="exact" w:val="1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framePr w:w="10224" w:wrap="notBeside" w:vAnchor="text" w:hAnchor="page" w:x="1246" w:y="-475"/>
              <w:spacing w:after="0" w:line="240" w:lineRule="auto"/>
              <w:rPr>
                <w:rStyle w:val="95pt0"/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</w:tr>
      <w:tr w:rsidR="00966C7C" w:rsidTr="00966C7C">
        <w:trPr>
          <w:trHeight w:hRule="exact" w:val="1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2.0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Объекты социальной сферы и здравоохранения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framePr w:w="10224" w:wrap="notBeside" w:vAnchor="text" w:hAnchor="page" w:x="1246" w:y="-475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66C7C">
              <w:rPr>
                <w:rFonts w:ascii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</w:tr>
      <w:tr w:rsidR="00966C7C" w:rsidTr="00966C7C">
        <w:trPr>
          <w:trHeight w:hRule="exact" w:val="1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Производственная деятельность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framePr w:w="10224" w:wrap="notBeside" w:vAnchor="text" w:hAnchor="page" w:x="1246" w:y="-475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66C7C">
              <w:rPr>
                <w:rFonts w:ascii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C7C" w:rsidRPr="00966C7C" w:rsidRDefault="00966C7C" w:rsidP="00966C7C">
            <w:pPr>
              <w:pStyle w:val="33"/>
              <w:framePr w:w="10224" w:wrap="notBeside" w:vAnchor="text" w:hAnchor="page" w:x="1246" w:y="-475"/>
              <w:rPr>
                <w:sz w:val="22"/>
                <w:szCs w:val="22"/>
                <w:shd w:val="clear" w:color="auto" w:fill="FFFFFF"/>
              </w:rPr>
            </w:pPr>
            <w:r w:rsidRPr="00966C7C">
              <w:rPr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</w:tr>
    </w:tbl>
    <w:p w:rsidR="00966C7C" w:rsidRDefault="00966C7C" w:rsidP="00F94800">
      <w:pPr>
        <w:pStyle w:val="af"/>
        <w:shd w:val="clear" w:color="auto" w:fill="auto"/>
        <w:spacing w:line="276" w:lineRule="auto"/>
        <w:rPr>
          <w:sz w:val="28"/>
          <w:szCs w:val="28"/>
        </w:rPr>
      </w:pPr>
    </w:p>
    <w:tbl>
      <w:tblPr>
        <w:tblW w:w="96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079"/>
        <w:gridCol w:w="1469"/>
        <w:gridCol w:w="2695"/>
        <w:gridCol w:w="1269"/>
        <w:gridCol w:w="1455"/>
      </w:tblGrid>
      <w:tr w:rsidR="00966C7C" w:rsidTr="00966C7C"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Объекты социальной сферы и здравоохранения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</w:tr>
      <w:tr w:rsidR="00966C7C" w:rsidTr="00966C7C"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Производственная деятельность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7C" w:rsidRDefault="00966C7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</w:tr>
    </w:tbl>
    <w:p w:rsidR="00966C7C" w:rsidRDefault="00966C7C" w:rsidP="00F94800">
      <w:pPr>
        <w:pStyle w:val="af"/>
        <w:shd w:val="clear" w:color="auto" w:fill="auto"/>
        <w:spacing w:line="276" w:lineRule="auto"/>
        <w:rPr>
          <w:sz w:val="28"/>
          <w:szCs w:val="28"/>
        </w:rPr>
      </w:pPr>
    </w:p>
    <w:p w:rsidR="00D20EDC" w:rsidRDefault="00F94800" w:rsidP="00D20EDC">
      <w:pPr>
        <w:pStyle w:val="af"/>
        <w:shd w:val="clear" w:color="auto" w:fill="auto"/>
        <w:spacing w:line="276" w:lineRule="auto"/>
        <w:rPr>
          <w:sz w:val="28"/>
          <w:szCs w:val="28"/>
        </w:rPr>
      </w:pPr>
      <w:r w:rsidRPr="00D277DF">
        <w:rPr>
          <w:sz w:val="28"/>
          <w:szCs w:val="28"/>
        </w:rPr>
        <w:t>* в соответствии Классификатором видов разрешенного использования земельных участков, утвержденным Приказом Минэкономразвития РФ от 01.09.2014 г. № 540».</w:t>
      </w:r>
    </w:p>
    <w:p w:rsidR="00CB6C35" w:rsidRPr="00D277DF" w:rsidRDefault="00363DC8" w:rsidP="00D20EDC">
      <w:pPr>
        <w:pStyle w:val="af"/>
        <w:shd w:val="clear" w:color="auto" w:fill="auto"/>
        <w:spacing w:line="276" w:lineRule="auto"/>
        <w:rPr>
          <w:sz w:val="28"/>
          <w:szCs w:val="28"/>
        </w:rPr>
      </w:pPr>
      <w:r w:rsidRPr="00D277DF">
        <w:rPr>
          <w:sz w:val="28"/>
          <w:szCs w:val="28"/>
        </w:rPr>
        <w:tab/>
        <w:t xml:space="preserve"> 1.</w:t>
      </w:r>
      <w:r w:rsidR="00F94800" w:rsidRPr="00D277DF">
        <w:rPr>
          <w:sz w:val="28"/>
          <w:szCs w:val="28"/>
        </w:rPr>
        <w:t>2</w:t>
      </w:r>
      <w:r w:rsidRPr="00D277DF">
        <w:rPr>
          <w:sz w:val="28"/>
          <w:szCs w:val="28"/>
        </w:rPr>
        <w:t>. Пункт 1.2. статьи 30 Правил изложить в следующей редакции:</w:t>
      </w:r>
      <w:r w:rsidRPr="00D277DF">
        <w:rPr>
          <w:sz w:val="28"/>
          <w:szCs w:val="28"/>
        </w:rPr>
        <w:tab/>
        <w:t>«</w:t>
      </w:r>
      <w:r w:rsidR="008A5856" w:rsidRPr="00D277DF">
        <w:rPr>
          <w:sz w:val="28"/>
          <w:szCs w:val="28"/>
        </w:rPr>
        <w:t>1.2.</w:t>
      </w:r>
      <w:r w:rsidR="00CB6C35" w:rsidRPr="00D277DF">
        <w:rPr>
          <w:sz w:val="28"/>
          <w:szCs w:val="28"/>
        </w:rPr>
        <w:t>Иные требования: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Минимальные расстояния: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FF1C4B" w:rsidRPr="00D277DF" w:rsidRDefault="00FF1C4B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выгребной ямы (при отсутствии централизованной канализации) до источника водоснабжения не менее 25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между длинными сторонами жилых зданий высотой 2 - 3 этажа: не менее 15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между длинными сторонами жилых зданий высотой 4 этажа: не менее 20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игр детей до жилых зданий - 12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отдыха взрослого населения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- 10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площадок для стоянки автомобилей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- 10 м;</w:t>
      </w:r>
    </w:p>
    <w:p w:rsidR="00CB6C35" w:rsidRPr="00D277DF" w:rsidRDefault="00CB6C35" w:rsidP="008A5856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занятий спортом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от 10 до 40 м;</w:t>
      </w:r>
    </w:p>
    <w:p w:rsidR="00CB6C35" w:rsidRPr="00D277DF" w:rsidRDefault="00CB6C35" w:rsidP="008A5856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хозяйственных целей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- 20 м;</w:t>
      </w:r>
    </w:p>
    <w:p w:rsidR="00196CC4" w:rsidRPr="00D277DF" w:rsidRDefault="00CB6C35" w:rsidP="00FF1C4B">
      <w:pPr>
        <w:pStyle w:val="3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</w:t>
      </w:r>
      <w:r w:rsidR="00196CC4" w:rsidRPr="00D277DF">
        <w:rPr>
          <w:sz w:val="28"/>
          <w:szCs w:val="28"/>
        </w:rPr>
        <w:t>».</w:t>
      </w:r>
    </w:p>
    <w:p w:rsidR="00D72FB8" w:rsidRPr="00D277DF" w:rsidRDefault="00D72FB8" w:rsidP="008A585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2FB8" w:rsidRDefault="00D72FB8" w:rsidP="008A585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0EDC" w:rsidRDefault="00D20EDC" w:rsidP="008A585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0EDC" w:rsidRPr="00D277DF" w:rsidRDefault="00D20EDC" w:rsidP="008A585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2FB8" w:rsidRPr="00D277DF" w:rsidRDefault="00D72FB8" w:rsidP="008A5856">
      <w:pPr>
        <w:rPr>
          <w:sz w:val="28"/>
          <w:szCs w:val="28"/>
        </w:rPr>
      </w:pPr>
    </w:p>
    <w:p w:rsidR="00997F58" w:rsidRPr="00785E11" w:rsidRDefault="00997F58" w:rsidP="00997F5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85E11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 №2</w:t>
      </w:r>
    </w:p>
    <w:p w:rsidR="00997F58" w:rsidRDefault="00997F58" w:rsidP="00997F5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85E11">
        <w:rPr>
          <w:rFonts w:ascii="Times New Roman" w:hAnsi="Times New Roman" w:cs="Times New Roman"/>
          <w:bCs/>
          <w:sz w:val="24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Большенырсинского</w:t>
      </w:r>
      <w:proofErr w:type="spellEnd"/>
      <w:r w:rsidRPr="00785E11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Тюлячинского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85E11">
        <w:rPr>
          <w:rFonts w:ascii="Times New Roman" w:hAnsi="Times New Roman" w:cs="Times New Roman"/>
          <w:bCs/>
          <w:sz w:val="24"/>
          <w:szCs w:val="28"/>
        </w:rPr>
        <w:t>муниципального района</w:t>
      </w:r>
    </w:p>
    <w:p w:rsidR="00997F58" w:rsidRDefault="00997F58" w:rsidP="00997F5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85E11">
        <w:rPr>
          <w:rFonts w:ascii="Times New Roman" w:hAnsi="Times New Roman" w:cs="Times New Roman"/>
          <w:bCs/>
          <w:sz w:val="24"/>
          <w:szCs w:val="28"/>
        </w:rPr>
        <w:t xml:space="preserve">Республики Татарстан </w:t>
      </w:r>
    </w:p>
    <w:p w:rsidR="00997F58" w:rsidRPr="00BE2F67" w:rsidRDefault="00D83385" w:rsidP="00997F5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</w:rPr>
        <w:t>от 26.12</w:t>
      </w:r>
      <w:r w:rsidR="00997F58" w:rsidRPr="00785E11">
        <w:rPr>
          <w:rFonts w:ascii="Times New Roman" w:hAnsi="Times New Roman" w:cs="Times New Roman"/>
          <w:bCs/>
          <w:sz w:val="24"/>
          <w:szCs w:val="28"/>
        </w:rPr>
        <w:t>.201</w:t>
      </w:r>
      <w:r>
        <w:rPr>
          <w:rFonts w:ascii="Times New Roman" w:hAnsi="Times New Roman" w:cs="Times New Roman"/>
          <w:bCs/>
          <w:sz w:val="24"/>
          <w:szCs w:val="28"/>
        </w:rPr>
        <w:t>7</w:t>
      </w:r>
      <w:r w:rsidR="00997F58" w:rsidRPr="00785E11">
        <w:rPr>
          <w:rFonts w:ascii="Times New Roman" w:hAnsi="Times New Roman" w:cs="Times New Roman"/>
          <w:bCs/>
          <w:sz w:val="24"/>
          <w:szCs w:val="28"/>
        </w:rPr>
        <w:t>г. №</w:t>
      </w:r>
      <w:r>
        <w:rPr>
          <w:rFonts w:ascii="Times New Roman" w:hAnsi="Times New Roman" w:cs="Times New Roman"/>
          <w:bCs/>
          <w:sz w:val="24"/>
          <w:szCs w:val="28"/>
        </w:rPr>
        <w:t>7</w:t>
      </w:r>
      <w:r w:rsidR="00997F58">
        <w:rPr>
          <w:rFonts w:ascii="Times New Roman" w:hAnsi="Times New Roman" w:cs="Times New Roman"/>
          <w:bCs/>
          <w:sz w:val="24"/>
          <w:szCs w:val="28"/>
        </w:rPr>
        <w:t>8</w:t>
      </w:r>
      <w:r w:rsidR="00BE2F67">
        <w:rPr>
          <w:rFonts w:ascii="Times New Roman" w:hAnsi="Times New Roman" w:cs="Times New Roman"/>
          <w:bCs/>
          <w:sz w:val="24"/>
          <w:szCs w:val="28"/>
          <w:lang w:val="en-US"/>
        </w:rPr>
        <w:t>-1</w:t>
      </w:r>
      <w:bookmarkStart w:id="0" w:name="_GoBack"/>
      <w:bookmarkEnd w:id="0"/>
    </w:p>
    <w:p w:rsidR="00997F58" w:rsidRPr="00B6158D" w:rsidRDefault="00997F58" w:rsidP="00997F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F58" w:rsidRPr="00B6158D" w:rsidRDefault="00997F58" w:rsidP="00997F5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97F58" w:rsidRPr="00B6158D" w:rsidRDefault="00997F58" w:rsidP="00997F5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>проведения публичных слушаний  по проекту решения Совета</w:t>
      </w:r>
    </w:p>
    <w:p w:rsidR="00997F58" w:rsidRPr="00B6158D" w:rsidRDefault="00997F58" w:rsidP="00997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8D">
        <w:rPr>
          <w:rFonts w:ascii="Times New Roman" w:hAnsi="Times New Roman" w:cs="Times New Roman"/>
          <w:bCs/>
          <w:sz w:val="28"/>
          <w:szCs w:val="28"/>
        </w:rPr>
        <w:t>сельского поселения Тюлячинского муниципального района</w:t>
      </w:r>
      <w:r w:rsidR="00D20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8D">
        <w:rPr>
          <w:rFonts w:ascii="Times New Roman" w:hAnsi="Times New Roman" w:cs="Times New Roman"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Pr="00B6158D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B6158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615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58D">
        <w:rPr>
          <w:rFonts w:ascii="Times New Roman" w:hAnsi="Times New Roman" w:cs="Times New Roman"/>
          <w:sz w:val="28"/>
          <w:szCs w:val="28"/>
        </w:rPr>
        <w:t>.2013г. №1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6158D">
        <w:rPr>
          <w:rFonts w:ascii="Times New Roman" w:hAnsi="Times New Roman" w:cs="Times New Roman"/>
          <w:sz w:val="28"/>
          <w:szCs w:val="28"/>
        </w:rPr>
        <w:t>»</w:t>
      </w:r>
    </w:p>
    <w:p w:rsidR="00997F58" w:rsidRPr="00B6158D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Pr="00B6158D" w:rsidRDefault="00997F58" w:rsidP="00997F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6158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 по проекту решения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Республики Татарстан «О  внесении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Большенырсинское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Тюлячинского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14.12</w:t>
      </w:r>
      <w:r w:rsidRPr="00B6158D">
        <w:rPr>
          <w:rFonts w:ascii="Times New Roman" w:hAnsi="Times New Roman" w:cs="Times New Roman"/>
          <w:bCs/>
          <w:sz w:val="28"/>
          <w:szCs w:val="28"/>
        </w:rPr>
        <w:t>.2013г. №1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B6158D">
        <w:rPr>
          <w:rFonts w:ascii="Times New Roman" w:hAnsi="Times New Roman" w:cs="Times New Roman"/>
          <w:bCs/>
          <w:sz w:val="28"/>
          <w:szCs w:val="28"/>
        </w:rPr>
        <w:t xml:space="preserve">»,  проводятся в соответствии </w:t>
      </w:r>
      <w:r w:rsidRPr="00BF29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со статьей 19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Тюлячин</w:t>
      </w:r>
      <w:r w:rsidRPr="00B6158D">
        <w:rPr>
          <w:rFonts w:ascii="Times New Roman" w:hAnsi="Times New Roman" w:cs="Times New Roman"/>
          <w:bCs/>
          <w:sz w:val="28"/>
          <w:szCs w:val="28"/>
        </w:rPr>
        <w:t>ского муниципального района Республики Татарстан.</w:t>
      </w:r>
      <w:proofErr w:type="gramEnd"/>
    </w:p>
    <w:p w:rsidR="00997F58" w:rsidRPr="00B6158D" w:rsidRDefault="00997F58" w:rsidP="00997F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2. Участниками публичных слушаний с правом выступления для аргументации своих предложений являются также жители поселения, которые подали в Совет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письменные заявления.</w:t>
      </w:r>
    </w:p>
    <w:p w:rsidR="00997F58" w:rsidRPr="00B6158D" w:rsidRDefault="00997F58" w:rsidP="00997F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>3. 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997F58" w:rsidRPr="00B6158D" w:rsidRDefault="00997F58" w:rsidP="00997F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>4. Регистрация участников начинается за 30 минут до начала публичных слушаний.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5.</w:t>
      </w:r>
      <w:r w:rsidR="00125DEE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 является глава сельского поселения.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6.</w:t>
      </w:r>
      <w:r w:rsidR="00125DEE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7.</w:t>
      </w:r>
      <w:r w:rsidR="00125DEE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8.</w:t>
      </w:r>
      <w:r w:rsidR="00125DEE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 xml:space="preserve">С основным докладом выступает депутат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9.</w:t>
      </w:r>
      <w:r w:rsidR="00125DEE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125DEE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 не должны продолжаться более 5 минут.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11.</w:t>
      </w:r>
      <w:r w:rsidR="00125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428">
        <w:rPr>
          <w:rFonts w:ascii="Times New Roman" w:hAnsi="Times New Roman" w:cs="Times New Roman"/>
          <w:sz w:val="28"/>
          <w:szCs w:val="28"/>
        </w:rPr>
        <w:t xml:space="preserve">Все замечания и предложения участников публичных слушаний подаются в рабочую группу по учету, обобщению и рассмотрению поступивших предложений к проекту 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«О  внесении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Большенырсинское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2542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25428">
        <w:rPr>
          <w:rFonts w:ascii="Times New Roman" w:hAnsi="Times New Roman" w:cs="Times New Roman"/>
          <w:bCs/>
          <w:sz w:val="28"/>
          <w:szCs w:val="28"/>
        </w:rPr>
        <w:t>.2013г. №14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25428">
        <w:rPr>
          <w:rFonts w:ascii="Times New Roman" w:hAnsi="Times New Roman" w:cs="Times New Roman"/>
          <w:bCs/>
          <w:sz w:val="28"/>
          <w:szCs w:val="28"/>
        </w:rPr>
        <w:t>»,</w:t>
      </w:r>
      <w:r w:rsidRPr="00725428">
        <w:rPr>
          <w:rFonts w:ascii="Times New Roman" w:hAnsi="Times New Roman" w:cs="Times New Roman"/>
          <w:sz w:val="28"/>
          <w:szCs w:val="28"/>
        </w:rPr>
        <w:t xml:space="preserve"> в письменной форме и</w:t>
      </w:r>
      <w:proofErr w:type="gramEnd"/>
      <w:r w:rsidRPr="00725428">
        <w:rPr>
          <w:rFonts w:ascii="Times New Roman" w:hAnsi="Times New Roman" w:cs="Times New Roman"/>
          <w:sz w:val="28"/>
          <w:szCs w:val="28"/>
        </w:rPr>
        <w:t xml:space="preserve">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Республики Татарстан в установленном порядке.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 xml:space="preserve">12. </w:t>
      </w:r>
      <w:r w:rsidR="00125DEE">
        <w:rPr>
          <w:rFonts w:ascii="Times New Roman" w:hAnsi="Times New Roman" w:cs="Times New Roman"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готовится рабочей группой.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 xml:space="preserve">13. Организационное и материально-техническое обеспечение проведения публичных слушаний осуществляется Советом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="00F35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28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Татарстан.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F3555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725428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2542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72542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Гиние</w:t>
      </w:r>
      <w:r w:rsidRPr="00725428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58" w:rsidRPr="00725428" w:rsidRDefault="00997F58" w:rsidP="00997F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5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DC" w:rsidRDefault="00D20EDC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DC" w:rsidRDefault="00D20EDC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DC" w:rsidRDefault="00D20EDC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DC" w:rsidRDefault="00D20EDC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Pr="00785E11" w:rsidRDefault="00997F58" w:rsidP="00997F5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П</w:t>
      </w:r>
      <w:r w:rsidRPr="00785E11">
        <w:rPr>
          <w:rFonts w:ascii="Times New Roman" w:hAnsi="Times New Roman" w:cs="Times New Roman"/>
          <w:bCs/>
          <w:sz w:val="24"/>
          <w:szCs w:val="28"/>
        </w:rPr>
        <w:t>риложение №2</w:t>
      </w:r>
    </w:p>
    <w:p w:rsidR="00997F58" w:rsidRDefault="00997F58" w:rsidP="00997F5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85E11">
        <w:rPr>
          <w:rFonts w:ascii="Times New Roman" w:hAnsi="Times New Roman" w:cs="Times New Roman"/>
          <w:bCs/>
          <w:sz w:val="24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Большенырсинского</w:t>
      </w:r>
      <w:proofErr w:type="spellEnd"/>
      <w:r w:rsidRPr="00785E11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Тюлячинского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85E11">
        <w:rPr>
          <w:rFonts w:ascii="Times New Roman" w:hAnsi="Times New Roman" w:cs="Times New Roman"/>
          <w:bCs/>
          <w:sz w:val="24"/>
          <w:szCs w:val="28"/>
        </w:rPr>
        <w:t>муниципального района</w:t>
      </w:r>
    </w:p>
    <w:p w:rsidR="00997F58" w:rsidRDefault="00997F58" w:rsidP="00997F5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85E11">
        <w:rPr>
          <w:rFonts w:ascii="Times New Roman" w:hAnsi="Times New Roman" w:cs="Times New Roman"/>
          <w:bCs/>
          <w:sz w:val="24"/>
          <w:szCs w:val="28"/>
        </w:rPr>
        <w:t xml:space="preserve">Республики Татарстан </w:t>
      </w:r>
    </w:p>
    <w:p w:rsidR="00997F58" w:rsidRPr="00B6158D" w:rsidRDefault="00997F58" w:rsidP="00997F5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D83385">
        <w:rPr>
          <w:rFonts w:ascii="Times New Roman" w:hAnsi="Times New Roman" w:cs="Times New Roman"/>
          <w:bCs/>
          <w:sz w:val="24"/>
          <w:szCs w:val="28"/>
        </w:rPr>
        <w:t>26.12</w:t>
      </w:r>
      <w:r w:rsidRPr="00785E11">
        <w:rPr>
          <w:rFonts w:ascii="Times New Roman" w:hAnsi="Times New Roman" w:cs="Times New Roman"/>
          <w:bCs/>
          <w:sz w:val="24"/>
          <w:szCs w:val="28"/>
        </w:rPr>
        <w:t>.201</w:t>
      </w:r>
      <w:r w:rsidR="00D83385">
        <w:rPr>
          <w:rFonts w:ascii="Times New Roman" w:hAnsi="Times New Roman" w:cs="Times New Roman"/>
          <w:bCs/>
          <w:sz w:val="24"/>
          <w:szCs w:val="28"/>
        </w:rPr>
        <w:t>7</w:t>
      </w:r>
      <w:r w:rsidRPr="00785E11">
        <w:rPr>
          <w:rFonts w:ascii="Times New Roman" w:hAnsi="Times New Roman" w:cs="Times New Roman"/>
          <w:bCs/>
          <w:sz w:val="24"/>
          <w:szCs w:val="28"/>
        </w:rPr>
        <w:t>г. №</w:t>
      </w:r>
      <w:r w:rsidR="00D83385">
        <w:rPr>
          <w:rFonts w:ascii="Times New Roman" w:hAnsi="Times New Roman" w:cs="Times New Roman"/>
          <w:bCs/>
          <w:sz w:val="24"/>
          <w:szCs w:val="28"/>
        </w:rPr>
        <w:t>7</w:t>
      </w:r>
      <w:r>
        <w:rPr>
          <w:rFonts w:ascii="Times New Roman" w:hAnsi="Times New Roman" w:cs="Times New Roman"/>
          <w:bCs/>
          <w:sz w:val="24"/>
          <w:szCs w:val="28"/>
        </w:rPr>
        <w:t>8</w:t>
      </w:r>
      <w:r w:rsidR="00D83385">
        <w:rPr>
          <w:rFonts w:ascii="Times New Roman" w:hAnsi="Times New Roman" w:cs="Times New Roman"/>
          <w:bCs/>
          <w:sz w:val="24"/>
          <w:szCs w:val="28"/>
        </w:rPr>
        <w:t>-1</w:t>
      </w:r>
    </w:p>
    <w:p w:rsidR="00997F58" w:rsidRPr="00B6158D" w:rsidRDefault="00997F58" w:rsidP="0099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997F58" w:rsidRPr="00B6158D" w:rsidTr="004F1AD6">
        <w:tc>
          <w:tcPr>
            <w:tcW w:w="4359" w:type="dxa"/>
          </w:tcPr>
          <w:p w:rsidR="00997F58" w:rsidRPr="00B6158D" w:rsidRDefault="00997F58" w:rsidP="004F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F58" w:rsidRPr="00613F6F" w:rsidRDefault="00997F58" w:rsidP="00997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997F58" w:rsidRPr="00613F6F" w:rsidRDefault="00997F58" w:rsidP="0099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учета предложений граждан к проекту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Большенырсинское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.2013г. №14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и участия граждан в его обсуждении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97F58" w:rsidRPr="00613F6F" w:rsidRDefault="00997F58" w:rsidP="00997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97F58" w:rsidRPr="00613F6F" w:rsidRDefault="00997F58" w:rsidP="00997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9966"/>
          <w:sz w:val="28"/>
          <w:szCs w:val="28"/>
        </w:rPr>
      </w:pPr>
    </w:p>
    <w:p w:rsidR="00997F58" w:rsidRPr="00613F6F" w:rsidRDefault="00997F58" w:rsidP="0099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1. Предложения по проекту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Большенырсинское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.2013г. №14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550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в 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Тюлячинского муниципального района по адресу: 42209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, Республика Татарстан,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Тю</w:t>
      </w:r>
      <w:r>
        <w:rPr>
          <w:rFonts w:ascii="Times New Roman" w:eastAsia="Times New Roman" w:hAnsi="Times New Roman" w:cs="Times New Roman"/>
          <w:sz w:val="28"/>
          <w:szCs w:val="20"/>
        </w:rPr>
        <w:t>лячинский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Pr="00613F6F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ольшиеНырси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 ул. Школьная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>, д.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в письменной форме.</w:t>
      </w:r>
    </w:p>
    <w:p w:rsidR="00997F58" w:rsidRPr="00613F6F" w:rsidRDefault="00997F58" w:rsidP="00997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>Предложения принимаются в рабочие дни с 8.00 до 16.00 часов со дня обнародования на специальных информационных стендах.</w:t>
      </w:r>
    </w:p>
    <w:p w:rsidR="00997F58" w:rsidRPr="00613F6F" w:rsidRDefault="00997F58" w:rsidP="00997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>42209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, Республика Татарстан,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Тю</w:t>
      </w:r>
      <w:r>
        <w:rPr>
          <w:rFonts w:ascii="Times New Roman" w:eastAsia="Times New Roman" w:hAnsi="Times New Roman" w:cs="Times New Roman"/>
          <w:sz w:val="28"/>
          <w:szCs w:val="20"/>
        </w:rPr>
        <w:t>лячинский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Pr="00613F6F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ольшие</w:t>
      </w:r>
      <w:proofErr w:type="spellEnd"/>
      <w:r w:rsidR="00D20E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Нырси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="00D20E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ул.</w:t>
      </w:r>
      <w:r>
        <w:rPr>
          <w:rFonts w:ascii="Times New Roman" w:eastAsia="Times New Roman" w:hAnsi="Times New Roman" w:cs="Times New Roman"/>
          <w:sz w:val="28"/>
          <w:szCs w:val="20"/>
        </w:rPr>
        <w:t>Школьная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>, д.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лично или по почте (с пометкой на конверте “Обсуждение проекта</w:t>
      </w:r>
      <w:r w:rsidR="00D20E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>внесени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е</w:t>
      </w:r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Большенырсинское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4.12</w:t>
      </w:r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>.2013г. №14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5</w:t>
      </w:r>
      <w:r w:rsidRPr="00E55042">
        <w:rPr>
          <w:rFonts w:ascii="Times New Roman" w:eastAsia="Times New Roman" w:hAnsi="Times New Roman" w:cs="Times New Roman"/>
          <w:bCs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997F58" w:rsidRPr="00613F6F" w:rsidRDefault="00997F58" w:rsidP="00997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7F58" w:rsidRPr="00613F6F" w:rsidRDefault="00997F58" w:rsidP="0099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97F58" w:rsidRPr="00613F6F" w:rsidRDefault="00997F58" w:rsidP="00997F5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Большенырсинского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97F58" w:rsidRPr="00613F6F" w:rsidRDefault="00997F58" w:rsidP="00997F5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997F58" w:rsidRPr="00613F6F" w:rsidRDefault="00997F58" w:rsidP="00997F58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Татарстан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Гиниев</w:t>
      </w:r>
      <w:proofErr w:type="spellEnd"/>
    </w:p>
    <w:p w:rsidR="00997F58" w:rsidRPr="00613F6F" w:rsidRDefault="00997F58" w:rsidP="0099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97F58" w:rsidRPr="00613F6F" w:rsidRDefault="00997F58" w:rsidP="00997F58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97F58" w:rsidRPr="00613F6F" w:rsidRDefault="00997F58" w:rsidP="00997F58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97F58" w:rsidRPr="00613F6F" w:rsidRDefault="00997F58" w:rsidP="0099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F58" w:rsidRPr="00613F6F" w:rsidRDefault="00997F58" w:rsidP="00997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7F58" w:rsidRDefault="00997F58" w:rsidP="00997F58">
      <w:pPr>
        <w:spacing w:after="0" w:line="240" w:lineRule="auto"/>
        <w:jc w:val="both"/>
      </w:pPr>
    </w:p>
    <w:p w:rsidR="00613F6F" w:rsidRPr="00613F6F" w:rsidRDefault="00613F6F" w:rsidP="00997F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13F6F" w:rsidRPr="00613F6F" w:rsidSect="001577DA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E7"/>
    <w:rsid w:val="00007AD2"/>
    <w:rsid w:val="00027E07"/>
    <w:rsid w:val="000375F3"/>
    <w:rsid w:val="000412EF"/>
    <w:rsid w:val="00056EA7"/>
    <w:rsid w:val="00066340"/>
    <w:rsid w:val="000759C2"/>
    <w:rsid w:val="00075EA6"/>
    <w:rsid w:val="00090318"/>
    <w:rsid w:val="00094AD2"/>
    <w:rsid w:val="000D7FFC"/>
    <w:rsid w:val="000E5B9B"/>
    <w:rsid w:val="000F64A0"/>
    <w:rsid w:val="00125DEE"/>
    <w:rsid w:val="00135FD1"/>
    <w:rsid w:val="001362E7"/>
    <w:rsid w:val="001577DA"/>
    <w:rsid w:val="00196CC4"/>
    <w:rsid w:val="001B20B2"/>
    <w:rsid w:val="001D1BA6"/>
    <w:rsid w:val="001E10B9"/>
    <w:rsid w:val="002431CA"/>
    <w:rsid w:val="0024554B"/>
    <w:rsid w:val="00253385"/>
    <w:rsid w:val="00260D45"/>
    <w:rsid w:val="0026200D"/>
    <w:rsid w:val="002741C8"/>
    <w:rsid w:val="00283F8A"/>
    <w:rsid w:val="00285608"/>
    <w:rsid w:val="00293B8A"/>
    <w:rsid w:val="002B1DD4"/>
    <w:rsid w:val="002C0F12"/>
    <w:rsid w:val="002E1E43"/>
    <w:rsid w:val="002F069B"/>
    <w:rsid w:val="002F0B4E"/>
    <w:rsid w:val="003229DA"/>
    <w:rsid w:val="00363DC8"/>
    <w:rsid w:val="00363FBF"/>
    <w:rsid w:val="00382EA8"/>
    <w:rsid w:val="00390544"/>
    <w:rsid w:val="003A2EB1"/>
    <w:rsid w:val="003B060E"/>
    <w:rsid w:val="003C12F2"/>
    <w:rsid w:val="003F21AB"/>
    <w:rsid w:val="00404175"/>
    <w:rsid w:val="00430D2F"/>
    <w:rsid w:val="00441D64"/>
    <w:rsid w:val="004679E1"/>
    <w:rsid w:val="00470FD0"/>
    <w:rsid w:val="00476878"/>
    <w:rsid w:val="00486B26"/>
    <w:rsid w:val="00491624"/>
    <w:rsid w:val="004B516C"/>
    <w:rsid w:val="0053432D"/>
    <w:rsid w:val="00572A24"/>
    <w:rsid w:val="00576FEA"/>
    <w:rsid w:val="00594D13"/>
    <w:rsid w:val="0059686B"/>
    <w:rsid w:val="005E6382"/>
    <w:rsid w:val="00613F6F"/>
    <w:rsid w:val="00616619"/>
    <w:rsid w:val="00662279"/>
    <w:rsid w:val="00665197"/>
    <w:rsid w:val="006813EA"/>
    <w:rsid w:val="006A41C3"/>
    <w:rsid w:val="006B04A8"/>
    <w:rsid w:val="006D273A"/>
    <w:rsid w:val="0070037A"/>
    <w:rsid w:val="00725428"/>
    <w:rsid w:val="007A2006"/>
    <w:rsid w:val="007F0908"/>
    <w:rsid w:val="007F6A69"/>
    <w:rsid w:val="00805D8A"/>
    <w:rsid w:val="0082006C"/>
    <w:rsid w:val="00862639"/>
    <w:rsid w:val="008A0BD9"/>
    <w:rsid w:val="008A2114"/>
    <w:rsid w:val="008A5856"/>
    <w:rsid w:val="008C02EE"/>
    <w:rsid w:val="008F21DE"/>
    <w:rsid w:val="008F4885"/>
    <w:rsid w:val="00905E9C"/>
    <w:rsid w:val="00910874"/>
    <w:rsid w:val="00912A03"/>
    <w:rsid w:val="00921E05"/>
    <w:rsid w:val="00966C7C"/>
    <w:rsid w:val="009755E7"/>
    <w:rsid w:val="00997F58"/>
    <w:rsid w:val="009C5ADF"/>
    <w:rsid w:val="009D450B"/>
    <w:rsid w:val="009D7737"/>
    <w:rsid w:val="009F7D6C"/>
    <w:rsid w:val="00A022A3"/>
    <w:rsid w:val="00A31FED"/>
    <w:rsid w:val="00A51872"/>
    <w:rsid w:val="00A60277"/>
    <w:rsid w:val="00A67252"/>
    <w:rsid w:val="00A73775"/>
    <w:rsid w:val="00AB4C69"/>
    <w:rsid w:val="00AC011C"/>
    <w:rsid w:val="00AC5DF5"/>
    <w:rsid w:val="00AF4A5A"/>
    <w:rsid w:val="00AF631C"/>
    <w:rsid w:val="00B54153"/>
    <w:rsid w:val="00B54748"/>
    <w:rsid w:val="00B55E67"/>
    <w:rsid w:val="00B6158D"/>
    <w:rsid w:val="00B955E4"/>
    <w:rsid w:val="00BD5EB8"/>
    <w:rsid w:val="00BE2F67"/>
    <w:rsid w:val="00C15504"/>
    <w:rsid w:val="00C16849"/>
    <w:rsid w:val="00C2733E"/>
    <w:rsid w:val="00C5133E"/>
    <w:rsid w:val="00C652C8"/>
    <w:rsid w:val="00C821C0"/>
    <w:rsid w:val="00CB6C35"/>
    <w:rsid w:val="00CF4DD3"/>
    <w:rsid w:val="00D01BD9"/>
    <w:rsid w:val="00D034FD"/>
    <w:rsid w:val="00D060C4"/>
    <w:rsid w:val="00D20EDC"/>
    <w:rsid w:val="00D277DF"/>
    <w:rsid w:val="00D3156E"/>
    <w:rsid w:val="00D5629E"/>
    <w:rsid w:val="00D72FB8"/>
    <w:rsid w:val="00D77D85"/>
    <w:rsid w:val="00D81DEA"/>
    <w:rsid w:val="00D83385"/>
    <w:rsid w:val="00DE11F2"/>
    <w:rsid w:val="00E16B62"/>
    <w:rsid w:val="00E16F25"/>
    <w:rsid w:val="00E55042"/>
    <w:rsid w:val="00E84BA9"/>
    <w:rsid w:val="00EC50BB"/>
    <w:rsid w:val="00EE0CD1"/>
    <w:rsid w:val="00EF18C7"/>
    <w:rsid w:val="00F032F1"/>
    <w:rsid w:val="00F24762"/>
    <w:rsid w:val="00F35553"/>
    <w:rsid w:val="00F52421"/>
    <w:rsid w:val="00F61B77"/>
    <w:rsid w:val="00F85157"/>
    <w:rsid w:val="00F93985"/>
    <w:rsid w:val="00F94800"/>
    <w:rsid w:val="00FF13E4"/>
    <w:rsid w:val="00FF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Основной текст_"/>
    <w:basedOn w:val="a0"/>
    <w:link w:val="33"/>
    <w:rsid w:val="00CB6C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CB6C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CB6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d"/>
    <w:rsid w:val="00CB6C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CB6C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d"/>
    <w:rsid w:val="00CB6C35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 (3)"/>
    <w:basedOn w:val="a"/>
    <w:link w:val="34"/>
    <w:rsid w:val="00CB6C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Подпись к таблице"/>
    <w:basedOn w:val="a"/>
    <w:link w:val="ae"/>
    <w:rsid w:val="00CB6C35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Title">
    <w:name w:val="ConsTitle"/>
    <w:rsid w:val="00441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Основной текст_"/>
    <w:basedOn w:val="a0"/>
    <w:link w:val="33"/>
    <w:rsid w:val="00CB6C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CB6C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CB6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d"/>
    <w:rsid w:val="00CB6C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CB6C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d"/>
    <w:rsid w:val="00CB6C35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 (3)"/>
    <w:basedOn w:val="a"/>
    <w:link w:val="34"/>
    <w:rsid w:val="00CB6C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Подпись к таблице"/>
    <w:basedOn w:val="a"/>
    <w:link w:val="ae"/>
    <w:rsid w:val="00CB6C35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Title">
    <w:name w:val="ConsTitle"/>
    <w:rsid w:val="00441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5441-4CAA-4345-9BE4-9EC9C6A0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Admin</cp:lastModifiedBy>
  <cp:revision>6</cp:revision>
  <cp:lastPrinted>2017-12-11T07:52:00Z</cp:lastPrinted>
  <dcterms:created xsi:type="dcterms:W3CDTF">2018-07-16T05:06:00Z</dcterms:created>
  <dcterms:modified xsi:type="dcterms:W3CDTF">2018-07-16T06:45:00Z</dcterms:modified>
</cp:coreProperties>
</file>